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A15" w:rsidRPr="00BE5A15" w:rsidRDefault="00BE5A15" w:rsidP="00BE5A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5A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Календарно-тематическое планирование занятий</w:t>
      </w:r>
    </w:p>
    <w:p w:rsidR="00BE5A15" w:rsidRPr="00BE5A15" w:rsidRDefault="00BE5A15" w:rsidP="00BE5A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5A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«Грамотейка».</w:t>
      </w:r>
    </w:p>
    <w:p w:rsidR="00BE5A15" w:rsidRPr="00BE5A15" w:rsidRDefault="00BE5A15" w:rsidP="00BE5A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(6 </w:t>
      </w:r>
      <w:r w:rsidRPr="00BE5A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часов)</w:t>
      </w:r>
    </w:p>
    <w:p w:rsidR="00BE5A15" w:rsidRPr="00BE5A15" w:rsidRDefault="00BE5A15" w:rsidP="00BE5A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5A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tbl>
      <w:tblPr>
        <w:tblW w:w="10656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9"/>
        <w:gridCol w:w="1022"/>
        <w:gridCol w:w="2489"/>
        <w:gridCol w:w="2436"/>
        <w:gridCol w:w="3032"/>
        <w:gridCol w:w="978"/>
      </w:tblGrid>
      <w:tr w:rsidR="00BE5A15" w:rsidRPr="00BE5A15" w:rsidTr="00BE5A15">
        <w:tc>
          <w:tcPr>
            <w:tcW w:w="6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№</w:t>
            </w:r>
          </w:p>
        </w:tc>
        <w:tc>
          <w:tcPr>
            <w:tcW w:w="10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Дата</w:t>
            </w:r>
          </w:p>
        </w:tc>
        <w:tc>
          <w:tcPr>
            <w:tcW w:w="24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 занятия.</w:t>
            </w:r>
          </w:p>
        </w:tc>
        <w:tc>
          <w:tcPr>
            <w:tcW w:w="54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        НАПРАВЛЕНИЕ РАБОТЫ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К-во часов</w:t>
            </w:r>
            <w:proofErr w:type="gramEnd"/>
          </w:p>
        </w:tc>
      </w:tr>
      <w:tr w:rsidR="00BE5A15" w:rsidRPr="00BE5A15" w:rsidTr="00BE5A15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E5A15" w:rsidRPr="00BE5A15" w:rsidRDefault="00BE5A15" w:rsidP="00BE5A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E5A15" w:rsidRPr="00BE5A15" w:rsidRDefault="00BE5A15" w:rsidP="00BE5A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E5A15" w:rsidRPr="00BE5A15" w:rsidRDefault="00BE5A15" w:rsidP="00BE5A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познавательный</w:t>
            </w:r>
          </w:p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 аспект</w:t>
            </w:r>
          </w:p>
        </w:tc>
        <w:tc>
          <w:tcPr>
            <w:tcW w:w="3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развивающий</w:t>
            </w:r>
          </w:p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     аспект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BE5A15" w:rsidRPr="00BE5A15" w:rsidRDefault="00BE5A15" w:rsidP="00BE5A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5A15" w:rsidRPr="00BE5A15" w:rsidTr="00BE5A15"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1.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04</w:t>
            </w: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2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Итак, мы начинаем…Чему учат в школе?</w:t>
            </w:r>
          </w:p>
        </w:tc>
        <w:tc>
          <w:tcPr>
            <w:tcW w:w="2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Что ждёт будущих учеников в школе и зачем нужно учиться.</w:t>
            </w:r>
          </w:p>
        </w:tc>
        <w:tc>
          <w:tcPr>
            <w:tcW w:w="3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внимания, зрительной и слуховой памяти, логического мышления, воображения, конструкторских способностей, рефлексии.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1</w:t>
            </w:r>
          </w:p>
        </w:tc>
      </w:tr>
      <w:bookmarkEnd w:id="0"/>
      <w:tr w:rsidR="00BE5A15" w:rsidRPr="00BE5A15" w:rsidTr="00BE5A15"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2</w:t>
            </w: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2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Знакомимся со </w:t>
            </w:r>
            <w:proofErr w:type="gramStart"/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звуками  и</w:t>
            </w:r>
            <w:proofErr w:type="gramEnd"/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буквами.</w:t>
            </w:r>
          </w:p>
        </w:tc>
        <w:tc>
          <w:tcPr>
            <w:tcW w:w="2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внимания, зрительной и слуховой памяти, мышления, воображения, фонематического слуха, рефлексии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1.</w:t>
            </w:r>
          </w:p>
        </w:tc>
      </w:tr>
      <w:tr w:rsidR="00BE5A15" w:rsidRPr="00BE5A15" w:rsidTr="00BE5A15"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3</w:t>
            </w: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2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Дни недели. Слушаем сказку. Развиваем мелкую моторику.</w:t>
            </w:r>
          </w:p>
        </w:tc>
        <w:tc>
          <w:tcPr>
            <w:tcW w:w="2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Что такое русская народная сказка? Популярные герои </w:t>
            </w:r>
            <w:proofErr w:type="spellStart"/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рус.нар.сказкок</w:t>
            </w:r>
            <w:proofErr w:type="spellEnd"/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История возникновения названий дней недели. Упр. для развития мелкой моторики руки.</w:t>
            </w:r>
          </w:p>
        </w:tc>
        <w:tc>
          <w:tcPr>
            <w:tcW w:w="3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внимания, мышления, слуховой и смысловой памяти, чувства рифмы, ориентации в пространстве, конструкторских способностей, рефлексии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1</w:t>
            </w:r>
          </w:p>
        </w:tc>
      </w:tr>
      <w:tr w:rsidR="00BE5A15" w:rsidRPr="00BE5A15" w:rsidTr="00BE5A15"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4</w:t>
            </w: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2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 снова сказка. Ещё о геометрических фигурах.</w:t>
            </w:r>
          </w:p>
        </w:tc>
        <w:tc>
          <w:tcPr>
            <w:tcW w:w="2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Авторская сказка. Популярные герои авторских сказок. Точка, линия, прямая, треугольник, квадрат, круг, прямоугольник.</w:t>
            </w:r>
          </w:p>
        </w:tc>
        <w:tc>
          <w:tcPr>
            <w:tcW w:w="3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внимания, мышления, зрительной памяти, воображения, ориентации в пространстве, конструкторских способностей, рефлексии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1</w:t>
            </w:r>
          </w:p>
        </w:tc>
      </w:tr>
      <w:tr w:rsidR="00BE5A15" w:rsidRPr="00BE5A15" w:rsidTr="00BE5A15"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5</w:t>
            </w: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04</w:t>
            </w: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2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Развиваем воображение и фантазию. Трудные</w:t>
            </w:r>
          </w:p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задания от Василисы Премудрой.</w:t>
            </w:r>
          </w:p>
        </w:tc>
        <w:tc>
          <w:tcPr>
            <w:tcW w:w="2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Чем отличается воображение от фантазии. Василиса </w:t>
            </w: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Премудрая – героиня русских народных сказок.</w:t>
            </w:r>
          </w:p>
        </w:tc>
        <w:tc>
          <w:tcPr>
            <w:tcW w:w="3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Развитие внимания, воображения, логического мышления, слуховой и </w:t>
            </w: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зрительной памяти, чувства рифмы, речи, артистических способностей, рефлексии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   1</w:t>
            </w:r>
          </w:p>
        </w:tc>
      </w:tr>
      <w:tr w:rsidR="00BE5A15" w:rsidRPr="00BE5A15" w:rsidTr="00BE5A15"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6</w:t>
            </w: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2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Развиваем речь. Качества характера.</w:t>
            </w:r>
          </w:p>
        </w:tc>
        <w:tc>
          <w:tcPr>
            <w:tcW w:w="2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Антонимы – слова «наоборот». Что такое характер. Положительные и отрицательные черты характера.</w:t>
            </w:r>
          </w:p>
        </w:tc>
        <w:tc>
          <w:tcPr>
            <w:tcW w:w="3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внимания, мышления, слуховой и смысловой памяти, воображения, ориентации в пространстве, речи, расширение словарного запаса, рефлексии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E5A15" w:rsidRPr="00BE5A15" w:rsidRDefault="00BE5A15" w:rsidP="00BE5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1</w:t>
            </w:r>
          </w:p>
        </w:tc>
      </w:tr>
    </w:tbl>
    <w:p w:rsidR="00781CAD" w:rsidRDefault="00781CAD"/>
    <w:sectPr w:rsidR="00781CAD" w:rsidSect="00BE5A15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A15"/>
    <w:rsid w:val="00781CAD"/>
    <w:rsid w:val="007B0906"/>
    <w:rsid w:val="00B0162A"/>
    <w:rsid w:val="00BE5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46FEC1-EDBE-4D61-9E93-4A976FDD2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924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1</cp:revision>
  <dcterms:created xsi:type="dcterms:W3CDTF">2023-02-04T09:48:00Z</dcterms:created>
  <dcterms:modified xsi:type="dcterms:W3CDTF">2023-02-04T09:58:00Z</dcterms:modified>
</cp:coreProperties>
</file>